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5E6E" w14:textId="77777777" w:rsidR="007C4B9A" w:rsidRDefault="000F7F6A" w:rsidP="00211BC4">
      <w:pPr>
        <w:rPr>
          <w:rFonts w:asciiTheme="majorHAnsi" w:hAnsiTheme="majorHAnsi"/>
          <w:b/>
          <w:bCs/>
        </w:rPr>
      </w:pPr>
      <w:r w:rsidRPr="000F7F6A">
        <w:rPr>
          <w:noProof/>
        </w:rPr>
        <w:drawing>
          <wp:anchor distT="0" distB="0" distL="114300" distR="114300" simplePos="0" relativeHeight="251658240" behindDoc="0" locked="0" layoutInCell="1" allowOverlap="1" wp14:anchorId="293E2166" wp14:editId="0F399FC4">
            <wp:simplePos x="0" y="0"/>
            <wp:positionH relativeFrom="margin">
              <wp:posOffset>4175760</wp:posOffset>
            </wp:positionH>
            <wp:positionV relativeFrom="margin">
              <wp:align>top</wp:align>
            </wp:positionV>
            <wp:extent cx="2472690" cy="2110740"/>
            <wp:effectExtent l="0" t="0" r="3810" b="3810"/>
            <wp:wrapSquare wrapText="bothSides"/>
            <wp:docPr id="132652284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0E" w:rsidRPr="00D36F0E">
        <w:rPr>
          <w:rFonts w:asciiTheme="majorHAnsi" w:hAnsiTheme="majorHAnsi"/>
          <w:b/>
          <w:bCs/>
        </w:rPr>
        <w:t xml:space="preserve">          </w:t>
      </w:r>
    </w:p>
    <w:p w14:paraId="667C0EB2" w14:textId="02A26CE3" w:rsidR="00D36F0E" w:rsidRPr="00895532" w:rsidRDefault="007B6CDF" w:rsidP="00211BC4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</w:rPr>
        <w:t xml:space="preserve">        </w:t>
      </w:r>
      <w:r w:rsidR="00D36F0E" w:rsidRPr="00895532">
        <w:rPr>
          <w:rFonts w:asciiTheme="majorHAnsi" w:hAnsiTheme="majorHAnsi"/>
          <w:b/>
          <w:bCs/>
          <w:sz w:val="20"/>
          <w:szCs w:val="20"/>
        </w:rPr>
        <w:t>TRAVELIA Usługi Turystyczn</w:t>
      </w:r>
      <w:r>
        <w:rPr>
          <w:rFonts w:asciiTheme="majorHAnsi" w:hAnsiTheme="majorHAnsi"/>
          <w:b/>
          <w:bCs/>
          <w:sz w:val="20"/>
          <w:szCs w:val="20"/>
        </w:rPr>
        <w:t xml:space="preserve">e </w:t>
      </w:r>
      <w:r w:rsidR="00D36F0E" w:rsidRPr="00895532">
        <w:rPr>
          <w:rFonts w:asciiTheme="majorHAnsi" w:hAnsiTheme="majorHAnsi"/>
          <w:b/>
          <w:bCs/>
          <w:sz w:val="20"/>
          <w:szCs w:val="20"/>
        </w:rPr>
        <w:t>Joanna Berndt</w:t>
      </w:r>
    </w:p>
    <w:p w14:paraId="4D4B81E5" w14:textId="41212635" w:rsidR="00D36F0E" w:rsidRPr="00895532" w:rsidRDefault="00D36F0E" w:rsidP="00211BC4">
      <w:pPr>
        <w:rPr>
          <w:rFonts w:asciiTheme="majorHAnsi" w:hAnsiTheme="majorHAnsi"/>
          <w:b/>
          <w:bCs/>
          <w:sz w:val="20"/>
          <w:szCs w:val="20"/>
        </w:rPr>
      </w:pPr>
      <w:r w:rsidRPr="00895532"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="007B6CDF">
        <w:rPr>
          <w:rFonts w:asciiTheme="majorHAnsi" w:hAnsiTheme="majorHAnsi"/>
          <w:b/>
          <w:bCs/>
          <w:sz w:val="20"/>
          <w:szCs w:val="20"/>
        </w:rPr>
        <w:t xml:space="preserve">              </w:t>
      </w:r>
      <w:r w:rsidRPr="00895532">
        <w:rPr>
          <w:rFonts w:asciiTheme="majorHAnsi" w:hAnsiTheme="majorHAnsi"/>
          <w:b/>
          <w:bCs/>
          <w:sz w:val="20"/>
          <w:szCs w:val="20"/>
        </w:rPr>
        <w:t xml:space="preserve"> ul. Dębowa 36, 89-300 Wyrzysk</w:t>
      </w:r>
    </w:p>
    <w:p w14:paraId="0625D584" w14:textId="3DA023DB" w:rsidR="00D36F0E" w:rsidRPr="00895532" w:rsidRDefault="007B6CDF" w:rsidP="00211BC4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="00D36F0E" w:rsidRPr="00895532">
        <w:rPr>
          <w:rFonts w:asciiTheme="majorHAnsi" w:hAnsiTheme="majorHAnsi"/>
          <w:b/>
          <w:bCs/>
          <w:sz w:val="20"/>
          <w:szCs w:val="20"/>
        </w:rPr>
        <w:t xml:space="preserve"> tel. 605 443 215, </w:t>
      </w:r>
      <w:hyperlink r:id="rId7" w:history="1">
        <w:r w:rsidR="00D36F0E" w:rsidRPr="00895532">
          <w:rPr>
            <w:rStyle w:val="Hipercze"/>
            <w:rFonts w:asciiTheme="majorHAnsi" w:hAnsiTheme="majorHAnsi"/>
            <w:b/>
            <w:bCs/>
            <w:color w:val="auto"/>
            <w:sz w:val="20"/>
            <w:szCs w:val="20"/>
          </w:rPr>
          <w:t>joannaberndt@wp.pl</w:t>
        </w:r>
      </w:hyperlink>
    </w:p>
    <w:p w14:paraId="51B4D49D" w14:textId="0CDA922E" w:rsidR="00D36F0E" w:rsidRPr="00895532" w:rsidRDefault="007B6CDF" w:rsidP="00211BC4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="00D36F0E" w:rsidRPr="00895532">
        <w:rPr>
          <w:rFonts w:asciiTheme="majorHAnsi" w:hAnsiTheme="majorHAnsi"/>
          <w:b/>
          <w:bCs/>
          <w:sz w:val="20"/>
          <w:szCs w:val="20"/>
        </w:rPr>
        <w:t>NIP 764 211 96 11     Regon 543 404 814</w:t>
      </w:r>
    </w:p>
    <w:p w14:paraId="65888B09" w14:textId="77777777" w:rsidR="00D36F0E" w:rsidRDefault="00D36F0E"/>
    <w:p w14:paraId="46ADE46F" w14:textId="3843CEE2" w:rsidR="003D0F0E" w:rsidRPr="003D0F0E" w:rsidRDefault="003D0F0E" w:rsidP="003D0F0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18"/>
          <w:lang w:eastAsia="pl-PL"/>
          <w14:ligatures w14:val="none"/>
        </w:rPr>
      </w:pPr>
    </w:p>
    <w:p w14:paraId="3B5E9669" w14:textId="77777777" w:rsidR="005C22DF" w:rsidRDefault="005C22DF" w:rsidP="005C22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C22D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REGULAMIN WYCIECZKI GÓRSKIEJ </w:t>
      </w:r>
    </w:p>
    <w:p w14:paraId="7E482069" w14:textId="0AE1E24D" w:rsidR="005C22DF" w:rsidRPr="005C22DF" w:rsidRDefault="005C22DF" w:rsidP="005C22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0104BF0" w14:textId="77777777" w:rsidR="005C22DF" w:rsidRPr="005C22DF" w:rsidRDefault="005C22DF" w:rsidP="005C22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C3E1053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>1. Organizacja wycieczek górskich dla młodzieży szkolnej powinna spełniać następujące warunki:</w:t>
      </w:r>
    </w:p>
    <w:p w14:paraId="74052DB2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 a) młodzież należy stopniowo wprowadzać w coraz wyższe rejony górskie i na trasy o wyższej skali trudności,</w:t>
      </w:r>
    </w:p>
    <w:p w14:paraId="05B6F516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 b) prowadząc młodzież w góry uwzględniamy normy wynikające z przesłanek fizjologicznych, dotyczących dystansu, czasu marszu i obciążenia młodych turystów. </w:t>
      </w:r>
    </w:p>
    <w:p w14:paraId="56E5045D" w14:textId="76CB8260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>2. W czasie trwania wycieczki wszyscy uczestnicy podporządkują się rozkazom i poleceniom prowadzącego – przewodnika.</w:t>
      </w:r>
    </w:p>
    <w:p w14:paraId="2AE5468B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>3. Poruszamy się według ustalonego porządku:</w:t>
      </w:r>
    </w:p>
    <w:p w14:paraId="38D00568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 a) przewodnik idzie pierwszy, nikt nie może go wyprzedzać, on dyktuje tempo marszu,</w:t>
      </w:r>
    </w:p>
    <w:p w14:paraId="1F6C487D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 b) uczestnicy idą „gęsiego” w odstępach 1,5 do 2 metrów lub gdy teren na to pozwala, w luźnym szyku po kilka osób obok siebie, </w:t>
      </w:r>
    </w:p>
    <w:p w14:paraId="1825B7DB" w14:textId="328DB388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>c) grupę zamyka opiekun grupy</w:t>
      </w:r>
      <w:r w:rsidR="00B4387D">
        <w:rPr>
          <w:rFonts w:ascii="Times New Roman" w:eastAsia="Calibri" w:hAnsi="Times New Roman" w:cs="Times New Roman"/>
          <w:kern w:val="0"/>
          <w14:ligatures w14:val="none"/>
        </w:rPr>
        <w:t>, z</w:t>
      </w: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a ta osobą nie należy pozostawać, </w:t>
      </w:r>
    </w:p>
    <w:p w14:paraId="7A0B1B3B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>d) grupa nie powinna rozciągać się na długiej przestrzeni.</w:t>
      </w:r>
    </w:p>
    <w:p w14:paraId="17209C00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 4. Na zboczach stromych, oślizgłych najsprawniejsi turyści znajdują się na początku i na końcu grupy, pomagając mniej sprawnym. </w:t>
      </w:r>
    </w:p>
    <w:p w14:paraId="590D5F53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5. Przy długich i stromych podejściach idziemy wolno lecz równomiernie, rzadko odpoczywając. </w:t>
      </w:r>
    </w:p>
    <w:p w14:paraId="710EDD40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6. Przy podchodzeniu pod górę nie należy rozmawiać, utrudnia to rytmiczne oddychanie i dodatkowo męczy. </w:t>
      </w:r>
    </w:p>
    <w:p w14:paraId="624AC1E1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7. Przy schodzeniu w dół po stromych zboczach i w terenie skalnym należy zwracać uwagę na każdorazowe ustawienie stopy. Nigdy nie zbiegamy w dół. </w:t>
      </w:r>
    </w:p>
    <w:p w14:paraId="68FCC8A6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8. Na trasie odpoczywamy co godzinę, czas trwania odpoczynku wynosi 15 minut (zdejmujemy plecaki, można usiąść ale nie bezpośrednio na ziemi lub głazach, w czasie upału chronimy się do cienia). </w:t>
      </w:r>
    </w:p>
    <w:p w14:paraId="44AA886F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9. Główny odpoczynek może trwać 1,5 – 2 godziny i powinien być połączony z posiłkiem. </w:t>
      </w:r>
    </w:p>
    <w:p w14:paraId="7D16DA8C" w14:textId="77777777" w:rsidR="005C6FF6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10. Zbyt częste picie nie jest wskazane. Pragnienie zaspakajamy przede wszystkim w czasie posiłków, przed wyruszeniem w trasę i po jej zakończeniu. </w:t>
      </w:r>
    </w:p>
    <w:p w14:paraId="5D40D507" w14:textId="0A3A63E4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11. W sytuacjach trudnych nie wzniecamy paniki, rygorystycznie podporządkowujemy się poleceniom prowadzącego wycieczkę: </w:t>
      </w:r>
    </w:p>
    <w:p w14:paraId="1B394B0E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a) mgła – w razie zgubienia szlaku turystycznego cofamy się całą grupą do ostatniego znaku, </w:t>
      </w:r>
    </w:p>
    <w:p w14:paraId="000125F1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b) burza – całą grupą schodzimy poniżej grani i przeczekujemy burzę (uczestnicy pozbywają się metalowych przedmiotów, okrywają się pelerynami i w pozycji </w:t>
      </w:r>
      <w:proofErr w:type="spellStart"/>
      <w:r w:rsidRPr="005C22DF">
        <w:rPr>
          <w:rFonts w:ascii="Times New Roman" w:eastAsia="Calibri" w:hAnsi="Times New Roman" w:cs="Times New Roman"/>
          <w:kern w:val="0"/>
          <w14:ligatures w14:val="none"/>
        </w:rPr>
        <w:t>kucznej</w:t>
      </w:r>
      <w:proofErr w:type="spellEnd"/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 przeczekują burzę), </w:t>
      </w:r>
    </w:p>
    <w:p w14:paraId="47193776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c) załamanie pogody (silne ochłodzenie, grad, opady śniegu z deszczem)- schodzimy całą grupą do najbliższego schroniska lub osiedla albo docieramy do planowanego celu najbliższą, najłatwiejszą drogą, </w:t>
      </w:r>
    </w:p>
    <w:p w14:paraId="2D718A74" w14:textId="77777777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d) lęk przestrzeni – pomagają oddelegowani doświadczeni uczestnicy w pokonywaniu niebezpiecznego odcinka – nie dopuszczamy do paniki. </w:t>
      </w:r>
    </w:p>
    <w:p w14:paraId="66119938" w14:textId="69BA8209" w:rsidR="005C22DF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14:ligatures w14:val="none"/>
        </w:rPr>
        <w:t xml:space="preserve">12. W razie wypadku osobom udającym się po pomoc dokładnie określamy miejsce wypadku i rodzaj obrażenia. Wzywamy GOPR. Nigdy nie wolno zostawiać rannego samotnie, nawet gdy znajdujemy się w łatwym terenie górskim. Udzieliwszy poszkodowanemu pierwszej pomocy oczekujemy spokojnie ratowników GOPR –u. </w:t>
      </w:r>
    </w:p>
    <w:p w14:paraId="5B64E17F" w14:textId="05A0F096" w:rsidR="0029767A" w:rsidRPr="005C22DF" w:rsidRDefault="005C22DF" w:rsidP="005C22DF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5C22D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</w:t>
      </w:r>
      <w:r w:rsidRPr="005C22D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</w:t>
      </w:r>
      <w:r w:rsidRPr="005C22DF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</w:t>
      </w:r>
    </w:p>
    <w:sectPr w:rsidR="0029767A" w:rsidRPr="005C22DF" w:rsidSect="00F55FAB">
      <w:pgSz w:w="11906" w:h="16838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720"/>
    <w:multiLevelType w:val="multilevel"/>
    <w:tmpl w:val="FC16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87BFB"/>
    <w:multiLevelType w:val="hybridMultilevel"/>
    <w:tmpl w:val="EAA0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A1753"/>
    <w:multiLevelType w:val="multilevel"/>
    <w:tmpl w:val="20A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952560">
    <w:abstractNumId w:val="1"/>
  </w:num>
  <w:num w:numId="2" w16cid:durableId="13546486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245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0E"/>
    <w:rsid w:val="00012FDB"/>
    <w:rsid w:val="000B1212"/>
    <w:rsid w:val="000F7F6A"/>
    <w:rsid w:val="00105FDE"/>
    <w:rsid w:val="00111A4D"/>
    <w:rsid w:val="00211BC4"/>
    <w:rsid w:val="0029767A"/>
    <w:rsid w:val="003C3FFF"/>
    <w:rsid w:val="003D0F0E"/>
    <w:rsid w:val="00413F27"/>
    <w:rsid w:val="00443625"/>
    <w:rsid w:val="00461B76"/>
    <w:rsid w:val="005C22DF"/>
    <w:rsid w:val="005C6FF6"/>
    <w:rsid w:val="00630BED"/>
    <w:rsid w:val="006437E2"/>
    <w:rsid w:val="006C344D"/>
    <w:rsid w:val="0070458B"/>
    <w:rsid w:val="00711E7B"/>
    <w:rsid w:val="00794294"/>
    <w:rsid w:val="007B6CDF"/>
    <w:rsid w:val="007C4B9A"/>
    <w:rsid w:val="007F453D"/>
    <w:rsid w:val="0081035C"/>
    <w:rsid w:val="00895532"/>
    <w:rsid w:val="009072B4"/>
    <w:rsid w:val="00B17EBB"/>
    <w:rsid w:val="00B4387D"/>
    <w:rsid w:val="00B60C83"/>
    <w:rsid w:val="00B70C7F"/>
    <w:rsid w:val="00B859C2"/>
    <w:rsid w:val="00B93DA0"/>
    <w:rsid w:val="00BA1049"/>
    <w:rsid w:val="00CA0AA1"/>
    <w:rsid w:val="00CE5DC0"/>
    <w:rsid w:val="00D318BB"/>
    <w:rsid w:val="00D36F0E"/>
    <w:rsid w:val="00DC3D7B"/>
    <w:rsid w:val="00DF5FBF"/>
    <w:rsid w:val="00ED2313"/>
    <w:rsid w:val="00ED7FFC"/>
    <w:rsid w:val="00F55FAB"/>
    <w:rsid w:val="00F609AE"/>
    <w:rsid w:val="00F936C9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E2E9"/>
  <w15:chartTrackingRefBased/>
  <w15:docId w15:val="{5985C83D-20CC-4BE0-BB6C-379CF0AC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F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F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F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F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F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F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F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F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F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F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F0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6F0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F0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D2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nnaberndt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3E5C-63D8-4E4B-91CB-F684D1EE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Berndt</dc:creator>
  <cp:keywords/>
  <dc:description/>
  <cp:lastModifiedBy>Joanna Berndt</cp:lastModifiedBy>
  <cp:revision>4</cp:revision>
  <cp:lastPrinted>2026-03-20T16:16:00Z</cp:lastPrinted>
  <dcterms:created xsi:type="dcterms:W3CDTF">2026-03-20T16:17:00Z</dcterms:created>
  <dcterms:modified xsi:type="dcterms:W3CDTF">2026-04-20T15:38:00Z</dcterms:modified>
</cp:coreProperties>
</file>